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BB" w:rsidRPr="00213D54" w:rsidRDefault="002B199D" w:rsidP="00213D54">
      <w:pPr>
        <w:spacing w:line="276" w:lineRule="auto"/>
        <w:rPr>
          <w:rFonts w:ascii="Arial" w:hAnsi="Arial" w:cs="Arial"/>
          <w:b/>
          <w:noProof/>
        </w:rPr>
      </w:pPr>
      <w:r w:rsidRPr="00213D54">
        <w:rPr>
          <w:rFonts w:ascii="Arial" w:hAnsi="Arial" w:cs="Arial"/>
          <w:b/>
          <w:noProof/>
        </w:rPr>
        <w:t>Uchwała</w:t>
      </w:r>
      <w:r w:rsidR="006912CE" w:rsidRPr="00213D54">
        <w:rPr>
          <w:rFonts w:ascii="Arial" w:hAnsi="Arial" w:cs="Arial"/>
          <w:b/>
          <w:noProof/>
        </w:rPr>
        <w:t xml:space="preserve"> nr 25</w:t>
      </w:r>
      <w:r w:rsidR="002B61BB" w:rsidRPr="00213D54">
        <w:rPr>
          <w:rFonts w:ascii="Arial" w:hAnsi="Arial" w:cs="Arial"/>
          <w:b/>
          <w:noProof/>
        </w:rPr>
        <w:t>/2019/2020</w:t>
      </w:r>
    </w:p>
    <w:p w:rsidR="002B61BB" w:rsidRPr="00213D54" w:rsidRDefault="002B61BB" w:rsidP="00213D54">
      <w:pPr>
        <w:spacing w:line="276" w:lineRule="auto"/>
        <w:rPr>
          <w:rFonts w:ascii="Arial" w:hAnsi="Arial" w:cs="Arial"/>
          <w:noProof/>
        </w:rPr>
      </w:pPr>
    </w:p>
    <w:p w:rsidR="00C03172" w:rsidRPr="00213D54" w:rsidRDefault="002B61BB" w:rsidP="00213D54">
      <w:pPr>
        <w:spacing w:line="276" w:lineRule="auto"/>
        <w:rPr>
          <w:rFonts w:ascii="Arial" w:hAnsi="Arial" w:cs="Arial"/>
          <w:noProof/>
        </w:rPr>
      </w:pPr>
      <w:r w:rsidRPr="00213D54">
        <w:rPr>
          <w:rFonts w:ascii="Arial" w:hAnsi="Arial" w:cs="Arial"/>
          <w:noProof/>
        </w:rPr>
        <w:t>Rady Pedagogicznej Szkoły Podstawowej nr 340 im. Profesora Bogusława Molskiego</w:t>
      </w:r>
      <w:r w:rsidR="00213D54">
        <w:rPr>
          <w:rFonts w:ascii="Arial" w:hAnsi="Arial" w:cs="Arial"/>
          <w:noProof/>
        </w:rPr>
        <w:t xml:space="preserve"> </w:t>
      </w:r>
      <w:r w:rsidRPr="00213D54">
        <w:rPr>
          <w:rFonts w:ascii="Arial" w:hAnsi="Arial" w:cs="Arial"/>
          <w:noProof/>
        </w:rPr>
        <w:t xml:space="preserve">w Warszawie z dnia </w:t>
      </w:r>
      <w:r w:rsidR="008C6391" w:rsidRPr="00213D54">
        <w:rPr>
          <w:rFonts w:ascii="Arial" w:hAnsi="Arial" w:cs="Arial"/>
          <w:noProof/>
        </w:rPr>
        <w:t>23</w:t>
      </w:r>
      <w:r w:rsidRPr="00213D54">
        <w:rPr>
          <w:rFonts w:ascii="Arial" w:hAnsi="Arial" w:cs="Arial"/>
          <w:noProof/>
        </w:rPr>
        <w:t xml:space="preserve"> kwietnia 2020 r.</w:t>
      </w:r>
      <w:r w:rsidR="00213D54">
        <w:rPr>
          <w:rFonts w:ascii="Arial" w:hAnsi="Arial" w:cs="Arial"/>
          <w:noProof/>
        </w:rPr>
        <w:t xml:space="preserve"> </w:t>
      </w:r>
      <w:r w:rsidR="00C03172" w:rsidRPr="00213D54">
        <w:rPr>
          <w:rFonts w:ascii="Arial" w:hAnsi="Arial" w:cs="Arial"/>
        </w:rPr>
        <w:t>w sprawie przyjęcia zmian w Statucie Szkoły</w:t>
      </w:r>
    </w:p>
    <w:p w:rsidR="00C03172" w:rsidRPr="00213D54" w:rsidRDefault="00C03172" w:rsidP="00213D54">
      <w:pPr>
        <w:spacing w:line="276" w:lineRule="auto"/>
        <w:rPr>
          <w:rFonts w:ascii="Arial" w:hAnsi="Arial" w:cs="Arial"/>
        </w:rPr>
      </w:pPr>
    </w:p>
    <w:p w:rsidR="00C03172" w:rsidRPr="00213D54" w:rsidRDefault="00C03172" w:rsidP="00213D54">
      <w:pPr>
        <w:spacing w:line="276" w:lineRule="auto"/>
        <w:rPr>
          <w:rFonts w:ascii="Arial" w:hAnsi="Arial" w:cs="Arial"/>
          <w:noProof/>
        </w:rPr>
      </w:pPr>
      <w:r w:rsidRPr="00213D54">
        <w:rPr>
          <w:rFonts w:ascii="Arial" w:hAnsi="Arial" w:cs="Arial"/>
        </w:rPr>
        <w:t>Na podstawie art. 72 ust.1 ustawy z dnia 14 grudnia 2016</w:t>
      </w:r>
      <w:r w:rsidR="00313909" w:rsidRPr="00213D54">
        <w:rPr>
          <w:rFonts w:ascii="Arial" w:hAnsi="Arial" w:cs="Arial"/>
        </w:rPr>
        <w:t xml:space="preserve"> </w:t>
      </w:r>
      <w:r w:rsidRPr="00213D54">
        <w:rPr>
          <w:rFonts w:ascii="Arial" w:hAnsi="Arial" w:cs="Arial"/>
        </w:rPr>
        <w:t>r. Prawo oświatowe (</w:t>
      </w:r>
      <w:r w:rsidR="001D6C77" w:rsidRPr="00213D54">
        <w:rPr>
          <w:rFonts w:ascii="Arial" w:hAnsi="Arial" w:cs="Arial"/>
        </w:rPr>
        <w:t xml:space="preserve">tj. </w:t>
      </w:r>
      <w:r w:rsidRPr="00213D54">
        <w:rPr>
          <w:rFonts w:ascii="Arial" w:hAnsi="Arial" w:cs="Arial"/>
        </w:rPr>
        <w:t>Dz. U. z 20</w:t>
      </w:r>
      <w:r w:rsidR="00832FB5" w:rsidRPr="00213D54">
        <w:rPr>
          <w:rFonts w:ascii="Arial" w:hAnsi="Arial" w:cs="Arial"/>
        </w:rPr>
        <w:t xml:space="preserve">20 </w:t>
      </w:r>
      <w:r w:rsidR="00302256" w:rsidRPr="00213D54">
        <w:rPr>
          <w:rFonts w:ascii="Arial" w:hAnsi="Arial" w:cs="Arial"/>
        </w:rPr>
        <w:t xml:space="preserve">r. </w:t>
      </w:r>
      <w:r w:rsidR="00832FB5" w:rsidRPr="00213D54">
        <w:rPr>
          <w:rFonts w:ascii="Arial" w:hAnsi="Arial" w:cs="Arial"/>
        </w:rPr>
        <w:t>poz. 374</w:t>
      </w:r>
      <w:r w:rsidRPr="00213D54">
        <w:rPr>
          <w:rFonts w:ascii="Arial" w:hAnsi="Arial" w:cs="Arial"/>
        </w:rPr>
        <w:t xml:space="preserve">) Rada Pedagogiczna </w:t>
      </w:r>
      <w:r w:rsidR="002B61BB" w:rsidRPr="00213D54">
        <w:rPr>
          <w:rFonts w:ascii="Arial" w:hAnsi="Arial" w:cs="Arial"/>
          <w:noProof/>
        </w:rPr>
        <w:t xml:space="preserve">nr 340 im. Profesora Bogusława Molskiego </w:t>
      </w:r>
      <w:bookmarkStart w:id="0" w:name="_GoBack"/>
      <w:bookmarkEnd w:id="0"/>
      <w:r w:rsidR="002B61BB" w:rsidRPr="00213D54">
        <w:rPr>
          <w:rFonts w:ascii="Arial" w:hAnsi="Arial" w:cs="Arial"/>
          <w:noProof/>
        </w:rPr>
        <w:t xml:space="preserve">w Warszawie </w:t>
      </w:r>
      <w:r w:rsidRPr="00213D54">
        <w:rPr>
          <w:rFonts w:ascii="Arial" w:hAnsi="Arial" w:cs="Arial"/>
        </w:rPr>
        <w:t>uchwala, co następuje:</w:t>
      </w:r>
    </w:p>
    <w:p w:rsidR="000E3FE3" w:rsidRPr="00213D54" w:rsidRDefault="000E3FE3" w:rsidP="00213D5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:rsidR="007E026F" w:rsidRPr="00213D54" w:rsidRDefault="00C03172" w:rsidP="00213D5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213D54">
        <w:rPr>
          <w:rFonts w:ascii="Arial" w:eastAsiaTheme="minorHAnsi" w:hAnsi="Arial" w:cs="Arial"/>
          <w:lang w:eastAsia="en-US"/>
        </w:rPr>
        <w:t>§ 1</w:t>
      </w:r>
    </w:p>
    <w:p w:rsidR="00422616" w:rsidRPr="00213D54" w:rsidRDefault="00422616" w:rsidP="00213D54">
      <w:pPr>
        <w:spacing w:line="276" w:lineRule="auto"/>
        <w:rPr>
          <w:rFonts w:ascii="Arial" w:hAnsi="Arial" w:cs="Arial"/>
        </w:rPr>
      </w:pPr>
      <w:r w:rsidRPr="00213D54">
        <w:rPr>
          <w:rFonts w:ascii="Arial" w:hAnsi="Arial" w:cs="Arial"/>
        </w:rPr>
        <w:t>W</w:t>
      </w:r>
      <w:r w:rsidR="00C03172" w:rsidRPr="00213D54">
        <w:rPr>
          <w:rFonts w:ascii="Arial" w:hAnsi="Arial" w:cs="Arial"/>
        </w:rPr>
        <w:t xml:space="preserve"> Statucie </w:t>
      </w:r>
      <w:r w:rsidR="002B61BB" w:rsidRPr="00213D54">
        <w:rPr>
          <w:rFonts w:ascii="Arial" w:hAnsi="Arial" w:cs="Arial"/>
          <w:noProof/>
        </w:rPr>
        <w:t>Szkoły Podstawowej nr 340 im. Profesora Bogusława Molskiego</w:t>
      </w:r>
      <w:r w:rsidR="00C03172" w:rsidRPr="00213D54">
        <w:rPr>
          <w:rFonts w:ascii="Arial" w:hAnsi="Arial" w:cs="Arial"/>
        </w:rPr>
        <w:t xml:space="preserve"> </w:t>
      </w:r>
      <w:r w:rsidRPr="00213D54">
        <w:rPr>
          <w:rFonts w:ascii="Arial" w:hAnsi="Arial" w:cs="Arial"/>
        </w:rPr>
        <w:t>wprowadza się następujące zmiany</w:t>
      </w:r>
      <w:r w:rsidR="00C03172" w:rsidRPr="00213D54">
        <w:rPr>
          <w:rFonts w:ascii="Arial" w:hAnsi="Arial" w:cs="Arial"/>
        </w:rPr>
        <w:t>:</w:t>
      </w:r>
    </w:p>
    <w:p w:rsidR="00F24D92" w:rsidRPr="00213D54" w:rsidRDefault="00F24D92" w:rsidP="00213D5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13D54">
        <w:rPr>
          <w:rFonts w:ascii="Arial" w:hAnsi="Arial" w:cs="Arial"/>
          <w:lang w:eastAsia="en-US"/>
        </w:rPr>
        <w:t>w Źródłach prawa:</w:t>
      </w:r>
    </w:p>
    <w:p w:rsidR="00422616" w:rsidRPr="00213D54" w:rsidRDefault="007E026F" w:rsidP="00213D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lang w:eastAsia="en-US"/>
        </w:rPr>
      </w:pPr>
      <w:r w:rsidRPr="00213D54">
        <w:rPr>
          <w:rFonts w:ascii="Arial" w:hAnsi="Arial" w:cs="Arial"/>
        </w:rPr>
        <w:t>pkt 1</w:t>
      </w:r>
      <w:r w:rsidR="00422616" w:rsidRPr="00213D54">
        <w:rPr>
          <w:rFonts w:ascii="Arial" w:hAnsi="Arial" w:cs="Arial"/>
        </w:rPr>
        <w:t xml:space="preserve"> otrzymuje brzmienie</w:t>
      </w:r>
      <w:r w:rsidR="00422616" w:rsidRPr="00213D54">
        <w:rPr>
          <w:rFonts w:ascii="Arial" w:hAnsi="Arial" w:cs="Arial"/>
          <w:i/>
        </w:rPr>
        <w:t>:  Ustawa z dnia 7 września 1991 r. o systemie oświaty (tj. Dz. U. z 2019r. poz. 1481 ze zm.);</w:t>
      </w:r>
    </w:p>
    <w:p w:rsidR="00F24D92" w:rsidRPr="00213D54" w:rsidRDefault="007E026F" w:rsidP="00213D5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  <w:lang w:eastAsia="en-US"/>
        </w:rPr>
        <w:t xml:space="preserve">pkt 2 </w:t>
      </w:r>
      <w:r w:rsidR="00F24D92" w:rsidRPr="00213D54">
        <w:rPr>
          <w:rFonts w:ascii="Arial" w:hAnsi="Arial" w:cs="Arial"/>
          <w:lang w:eastAsia="en-US"/>
        </w:rPr>
        <w:t xml:space="preserve">otrzymuje brzmienie:  </w:t>
      </w:r>
      <w:r w:rsidR="00F24D92" w:rsidRPr="00213D54">
        <w:rPr>
          <w:rFonts w:ascii="Arial" w:hAnsi="Arial" w:cs="Arial"/>
          <w:i/>
        </w:rPr>
        <w:t>Ustawa z dnia 14 grudnia 2016 r. Prawo oświatowe (tj. Dz. U. z 2020 r. poz. 374);</w:t>
      </w:r>
    </w:p>
    <w:p w:rsidR="00F24D92" w:rsidRPr="00213D54" w:rsidRDefault="007E026F" w:rsidP="00213D5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</w:rPr>
        <w:t>pkt 3</w:t>
      </w:r>
      <w:r w:rsidR="00F24D92" w:rsidRPr="00213D54">
        <w:rPr>
          <w:rFonts w:ascii="Arial" w:hAnsi="Arial" w:cs="Arial"/>
        </w:rPr>
        <w:t xml:space="preserve"> otrzymuje brzmienie: </w:t>
      </w:r>
      <w:r w:rsidR="00F24D92" w:rsidRPr="00213D54">
        <w:rPr>
          <w:rFonts w:ascii="Arial" w:hAnsi="Arial" w:cs="Arial"/>
          <w:i/>
        </w:rPr>
        <w:t>Ustawa z dnia 14 grudnia 2016 r. Przepisy wprowadzające ustawę – Prawo oświatowe (tj. Dz. U. z 2019 r. poz. 1287);</w:t>
      </w:r>
    </w:p>
    <w:p w:rsidR="00422616" w:rsidRPr="00213D54" w:rsidRDefault="007E026F" w:rsidP="00213D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</w:rPr>
        <w:t xml:space="preserve">pkt 4 otrzymuje brzmienie: </w:t>
      </w:r>
      <w:r w:rsidR="00422616" w:rsidRPr="00213D54">
        <w:rPr>
          <w:rFonts w:ascii="Arial" w:hAnsi="Arial" w:cs="Arial"/>
          <w:i/>
        </w:rPr>
        <w:t>Ustawa z dnia 26 stycznia 1982 r. – Karta Nauczyciela (Dz. U. z 2019 r. poz. 2215)</w:t>
      </w:r>
      <w:r w:rsidRPr="00213D54">
        <w:rPr>
          <w:rFonts w:ascii="Arial" w:hAnsi="Arial" w:cs="Arial"/>
          <w:i/>
        </w:rPr>
        <w:t>.</w:t>
      </w:r>
    </w:p>
    <w:p w:rsidR="00825674" w:rsidRPr="00213D54" w:rsidRDefault="00422616" w:rsidP="00213D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/>
          <w:lang w:eastAsia="en-US"/>
        </w:rPr>
      </w:pPr>
      <w:r w:rsidRPr="00213D54">
        <w:rPr>
          <w:rFonts w:ascii="Arial" w:eastAsiaTheme="minorHAnsi" w:hAnsi="Arial" w:cs="Arial"/>
          <w:lang w:eastAsia="en-US"/>
        </w:rPr>
        <w:t>w § 3</w:t>
      </w:r>
      <w:r w:rsidR="00F24D92" w:rsidRPr="00213D54">
        <w:rPr>
          <w:rFonts w:ascii="Arial" w:eastAsiaTheme="minorHAnsi" w:hAnsi="Arial" w:cs="Arial"/>
          <w:lang w:eastAsia="en-US"/>
        </w:rPr>
        <w:t xml:space="preserve"> po pkt 13 dodaje się pkt 14 w brzmieniu:  </w:t>
      </w:r>
      <w:r w:rsidR="00F24D92" w:rsidRPr="00213D54">
        <w:rPr>
          <w:rFonts w:ascii="Arial" w:eastAsiaTheme="minorHAnsi" w:hAnsi="Arial" w:cs="Arial"/>
          <w:i/>
          <w:lang w:eastAsia="en-US"/>
        </w:rPr>
        <w:t>o kształceniu na odległość – należy przez to rozumieć</w:t>
      </w:r>
      <w:r w:rsidR="006274CE" w:rsidRPr="00213D54">
        <w:rPr>
          <w:rFonts w:ascii="Arial" w:hAnsi="Arial" w:cs="Arial"/>
          <w:bCs/>
          <w:i/>
        </w:rPr>
        <w:t xml:space="preserve"> kształcenie z wykorzystaniem metod i technik na odległość dostępnymi środkami komunikacji, a także możliwość skorzystania z materiałów edukacyjnych wskazanych przez nauczyciela; </w:t>
      </w:r>
      <w:r w:rsidR="00825674" w:rsidRPr="00213D54">
        <w:rPr>
          <w:rFonts w:ascii="Arial" w:hAnsi="Arial" w:cs="Arial"/>
          <w:i/>
        </w:rPr>
        <w:t xml:space="preserve"> </w:t>
      </w:r>
    </w:p>
    <w:p w:rsidR="00F24D92" w:rsidRPr="00213D54" w:rsidRDefault="00BF77EF" w:rsidP="00213D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213D54">
        <w:rPr>
          <w:rFonts w:ascii="Arial" w:eastAsiaTheme="minorHAnsi" w:hAnsi="Arial" w:cs="Arial"/>
          <w:lang w:eastAsia="en-US"/>
        </w:rPr>
        <w:t xml:space="preserve">po § </w:t>
      </w:r>
      <w:r w:rsidR="00B70425" w:rsidRPr="00213D54">
        <w:rPr>
          <w:rFonts w:ascii="Arial" w:eastAsiaTheme="minorHAnsi" w:hAnsi="Arial" w:cs="Arial"/>
          <w:lang w:eastAsia="en-US"/>
        </w:rPr>
        <w:t>4 a</w:t>
      </w:r>
      <w:r w:rsidRPr="00213D54">
        <w:rPr>
          <w:rFonts w:ascii="Arial" w:eastAsiaTheme="minorHAnsi" w:hAnsi="Arial" w:cs="Arial"/>
          <w:lang w:eastAsia="en-US"/>
        </w:rPr>
        <w:t xml:space="preserve"> dodaje się  § </w:t>
      </w:r>
      <w:r w:rsidR="00B70425" w:rsidRPr="00213D54">
        <w:rPr>
          <w:rFonts w:ascii="Arial" w:eastAsiaTheme="minorHAnsi" w:hAnsi="Arial" w:cs="Arial"/>
          <w:lang w:eastAsia="en-US"/>
        </w:rPr>
        <w:t>4 b</w:t>
      </w:r>
      <w:r w:rsidRPr="00213D54">
        <w:rPr>
          <w:rFonts w:ascii="Arial" w:eastAsiaTheme="minorHAnsi" w:hAnsi="Arial" w:cs="Arial"/>
          <w:lang w:eastAsia="en-US"/>
        </w:rPr>
        <w:t xml:space="preserve"> w brzmieniu:</w:t>
      </w:r>
      <w:r w:rsidR="00825674" w:rsidRPr="00213D54">
        <w:rPr>
          <w:rFonts w:ascii="Arial" w:hAnsi="Arial" w:cs="Arial"/>
        </w:rPr>
        <w:t xml:space="preserve"> </w:t>
      </w:r>
    </w:p>
    <w:p w:rsidR="00F24D92" w:rsidRPr="00213D54" w:rsidRDefault="00C90820" w:rsidP="00213D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lang w:eastAsia="en-US"/>
        </w:rPr>
      </w:pPr>
      <w:r w:rsidRPr="00213D54">
        <w:rPr>
          <w:rFonts w:ascii="Arial" w:hAnsi="Arial" w:cs="Arial"/>
          <w:i/>
          <w:lang w:eastAsia="en-US"/>
        </w:rPr>
        <w:t xml:space="preserve">W okresie czasowego ograniczenia funkcjonowania szkoły wprowadza się </w:t>
      </w:r>
      <w:r w:rsidR="000A43E4" w:rsidRPr="00213D54">
        <w:rPr>
          <w:rFonts w:ascii="Arial" w:hAnsi="Arial" w:cs="Arial"/>
          <w:i/>
          <w:lang w:eastAsia="en-US"/>
        </w:rPr>
        <w:t>kształcenie na odległość.</w:t>
      </w:r>
    </w:p>
    <w:p w:rsidR="000A43E4" w:rsidRPr="00213D54" w:rsidRDefault="000A43E4" w:rsidP="00213D5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 xml:space="preserve">Zajęcia z wykorzystaniem metod i technik kształcenia na odległość mogą być </w:t>
      </w:r>
      <w:r w:rsidR="007E026F" w:rsidRPr="00213D54">
        <w:rPr>
          <w:rFonts w:ascii="Arial" w:hAnsi="Arial" w:cs="Arial"/>
          <w:i/>
        </w:rPr>
        <w:br/>
      </w:r>
      <w:r w:rsidR="00483D60" w:rsidRPr="00213D54">
        <w:rPr>
          <w:rFonts w:ascii="Arial" w:hAnsi="Arial" w:cs="Arial"/>
          <w:i/>
        </w:rPr>
        <w:t xml:space="preserve">w szczególności </w:t>
      </w:r>
      <w:r w:rsidRPr="00213D54">
        <w:rPr>
          <w:rFonts w:ascii="Arial" w:hAnsi="Arial" w:cs="Arial"/>
          <w:i/>
        </w:rPr>
        <w:t>realizowane</w:t>
      </w:r>
      <w:r w:rsidR="00BF0C43" w:rsidRPr="00213D54">
        <w:rPr>
          <w:rFonts w:ascii="Arial" w:hAnsi="Arial" w:cs="Arial"/>
          <w:i/>
        </w:rPr>
        <w:t xml:space="preserve"> z wykorzystaniem</w:t>
      </w:r>
      <w:r w:rsidRPr="00213D54">
        <w:rPr>
          <w:rFonts w:ascii="Arial" w:hAnsi="Arial" w:cs="Arial"/>
          <w:i/>
        </w:rPr>
        <w:t>:</w:t>
      </w:r>
    </w:p>
    <w:p w:rsidR="000A43E4" w:rsidRPr="00213D54" w:rsidRDefault="000A43E4" w:rsidP="00213D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>materiałów w postaci elektronicznej  dostępnych na stronach Ministerstwa Edukacji Narodowej, Centralnej i Okręgowej Komisji Edukacyjne</w:t>
      </w:r>
      <w:r w:rsidR="00BF0C43" w:rsidRPr="00213D54">
        <w:rPr>
          <w:rFonts w:ascii="Arial" w:hAnsi="Arial" w:cs="Arial"/>
          <w:i/>
        </w:rPr>
        <w:t>j</w:t>
      </w:r>
      <w:r w:rsidRPr="00213D54">
        <w:rPr>
          <w:rFonts w:ascii="Arial" w:hAnsi="Arial" w:cs="Arial"/>
          <w:i/>
        </w:rPr>
        <w:t>,</w:t>
      </w:r>
      <w:r w:rsidR="00BF0C43" w:rsidRPr="00213D54">
        <w:rPr>
          <w:rFonts w:ascii="Arial" w:hAnsi="Arial" w:cs="Arial"/>
          <w:bCs/>
          <w:i/>
        </w:rPr>
        <w:t xml:space="preserve"> sprawdzonych portal</w:t>
      </w:r>
      <w:r w:rsidR="006C61AB" w:rsidRPr="00213D54">
        <w:rPr>
          <w:rFonts w:ascii="Arial" w:hAnsi="Arial" w:cs="Arial"/>
          <w:bCs/>
          <w:i/>
        </w:rPr>
        <w:t>i</w:t>
      </w:r>
      <w:r w:rsidR="00BF0C43" w:rsidRPr="00213D54">
        <w:rPr>
          <w:rFonts w:ascii="Arial" w:hAnsi="Arial" w:cs="Arial"/>
          <w:bCs/>
          <w:i/>
        </w:rPr>
        <w:t xml:space="preserve"> edukacyjnych i stron internetowych wybranych instytucji kultury i urzędów</w:t>
      </w:r>
      <w:r w:rsidR="006C61AB" w:rsidRPr="00213D54">
        <w:rPr>
          <w:rFonts w:ascii="Arial" w:hAnsi="Arial" w:cs="Arial"/>
          <w:bCs/>
          <w:i/>
        </w:rPr>
        <w:t>;</w:t>
      </w:r>
    </w:p>
    <w:p w:rsidR="000A43E4" w:rsidRPr="00213D54" w:rsidRDefault="000A43E4" w:rsidP="00213D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>materiałów prezentowanych w programach i na stronach internetowych telewizji publicznej i radiofonii</w:t>
      </w:r>
      <w:r w:rsidR="006C61AB" w:rsidRPr="00213D54">
        <w:rPr>
          <w:rFonts w:ascii="Arial" w:hAnsi="Arial" w:cs="Arial"/>
          <w:i/>
        </w:rPr>
        <w:t>;</w:t>
      </w:r>
    </w:p>
    <w:p w:rsidR="000A43E4" w:rsidRPr="00213D54" w:rsidRDefault="000A43E4" w:rsidP="00213D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lang w:eastAsia="en-US"/>
        </w:rPr>
      </w:pPr>
      <w:r w:rsidRPr="00213D54">
        <w:rPr>
          <w:rFonts w:ascii="Arial" w:hAnsi="Arial" w:cs="Arial"/>
          <w:i/>
        </w:rPr>
        <w:t>innych materiałów wskazanych przez nauczyciela</w:t>
      </w:r>
      <w:r w:rsidR="006C61AB" w:rsidRPr="00213D54">
        <w:rPr>
          <w:rFonts w:ascii="Arial" w:hAnsi="Arial" w:cs="Arial"/>
          <w:i/>
        </w:rPr>
        <w:t>;</w:t>
      </w:r>
    </w:p>
    <w:p w:rsidR="006C61AB" w:rsidRPr="00213D54" w:rsidRDefault="006C61AB" w:rsidP="00213D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lang w:eastAsia="en-US"/>
        </w:rPr>
      </w:pPr>
      <w:r w:rsidRPr="00213D54">
        <w:rPr>
          <w:rFonts w:ascii="Arial" w:hAnsi="Arial" w:cs="Arial"/>
          <w:i/>
        </w:rPr>
        <w:t>dziennika elektronicznego;</w:t>
      </w:r>
    </w:p>
    <w:p w:rsidR="006C61AB" w:rsidRPr="00213D54" w:rsidRDefault="006C61AB" w:rsidP="00213D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lang w:eastAsia="en-US"/>
        </w:rPr>
      </w:pPr>
      <w:r w:rsidRPr="00213D54">
        <w:rPr>
          <w:rFonts w:ascii="Arial" w:hAnsi="Arial" w:cs="Arial"/>
          <w:i/>
        </w:rPr>
        <w:t>mediów społecznościowych, komunikatorów, programów do telekonferencji przy zachowaniu bezpiecznych warunków korzystania z Internetu;</w:t>
      </w:r>
    </w:p>
    <w:p w:rsidR="006C61AB" w:rsidRPr="00213D54" w:rsidRDefault="006C61AB" w:rsidP="00213D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Cs/>
          <w:i/>
        </w:rPr>
      </w:pPr>
      <w:r w:rsidRPr="00213D54">
        <w:rPr>
          <w:rFonts w:ascii="Arial" w:hAnsi="Arial" w:cs="Arial"/>
          <w:bCs/>
          <w:i/>
        </w:rPr>
        <w:t>informacji i materiałów edukacyjnych zamieszczanych na stronie internetowej Szkoły;</w:t>
      </w:r>
    </w:p>
    <w:p w:rsidR="006C61AB" w:rsidRPr="00213D54" w:rsidRDefault="006C61AB" w:rsidP="00213D54">
      <w:pPr>
        <w:pStyle w:val="Tekstprzypisudolnego"/>
        <w:numPr>
          <w:ilvl w:val="0"/>
          <w:numId w:val="4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213D54">
        <w:rPr>
          <w:rFonts w:ascii="Arial" w:hAnsi="Arial" w:cs="Arial"/>
          <w:i/>
          <w:sz w:val="24"/>
          <w:szCs w:val="24"/>
        </w:rPr>
        <w:t>podręczników, ćwiczeń, kart pracy, będących w posiadaniu uczniów;</w:t>
      </w:r>
    </w:p>
    <w:p w:rsidR="006C61AB" w:rsidRPr="00213D54" w:rsidRDefault="006C61AB" w:rsidP="00213D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lastRenderedPageBreak/>
        <w:t>kontaktu telefonicznego z nauczycielem;</w:t>
      </w:r>
    </w:p>
    <w:p w:rsidR="006C61AB" w:rsidRPr="00213D54" w:rsidRDefault="006C61AB" w:rsidP="00213D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Cs/>
          <w:i/>
        </w:rPr>
      </w:pPr>
      <w:r w:rsidRPr="00213D54">
        <w:rPr>
          <w:rFonts w:ascii="Arial" w:hAnsi="Arial" w:cs="Arial"/>
          <w:bCs/>
          <w:i/>
        </w:rPr>
        <w:t>wydrukowanych przez Szkołę materiałów dla uczniów</w:t>
      </w:r>
      <w:r w:rsidR="00250EAC" w:rsidRPr="00213D54">
        <w:rPr>
          <w:rFonts w:ascii="Arial" w:hAnsi="Arial" w:cs="Arial"/>
          <w:bCs/>
          <w:i/>
        </w:rPr>
        <w:t>;</w:t>
      </w:r>
    </w:p>
    <w:p w:rsidR="00565E5F" w:rsidRPr="00213D54" w:rsidRDefault="00565E5F" w:rsidP="00213D5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  <w:i/>
        </w:rPr>
      </w:pPr>
      <w:r w:rsidRPr="00213D54">
        <w:rPr>
          <w:rFonts w:ascii="Arial" w:hAnsi="Arial" w:cs="Arial"/>
          <w:bCs/>
          <w:i/>
        </w:rPr>
        <w:t>Wykorzystuje się różne formy nauki:</w:t>
      </w:r>
    </w:p>
    <w:p w:rsidR="00565E5F" w:rsidRPr="00213D54" w:rsidRDefault="00565E5F" w:rsidP="00213D54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  <w:bCs/>
          <w:i/>
        </w:rPr>
        <w:t>nau</w:t>
      </w:r>
      <w:r w:rsidRPr="00213D54">
        <w:rPr>
          <w:rFonts w:ascii="Arial" w:hAnsi="Arial" w:cs="Arial"/>
          <w:i/>
        </w:rPr>
        <w:t>czanie synchroniczne, podczas którego uczeń  i nauczyciel są w bezpośrednim kontakcie w trakcie lekcji online;</w:t>
      </w:r>
    </w:p>
    <w:p w:rsidR="00565E5F" w:rsidRPr="00213D54" w:rsidRDefault="00565E5F" w:rsidP="00213D54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Cs/>
          <w:i/>
        </w:rPr>
      </w:pPr>
      <w:r w:rsidRPr="00213D54">
        <w:rPr>
          <w:rFonts w:ascii="Arial" w:hAnsi="Arial" w:cs="Arial"/>
          <w:i/>
        </w:rPr>
        <w:t>nauczanie asynchroniczne zakładające przekazywanie informacji bez bezpośredniego kontaktu ucznia z nauczycielem. Uczniowie otrzymują informacje dotyczące materiału do nauki za pomocą Internetu poprzez pocztę elektroniczną, media społecznościowe, wirtualne lekcje, filmy, audiobooki, dyskusje online, zintegrowaną platformę edukacyjną epodreczniki.pl, dzienniki elektroniczne i inne zasoby, które wskaże nauczyciel;</w:t>
      </w:r>
    </w:p>
    <w:p w:rsidR="00565E5F" w:rsidRPr="00213D54" w:rsidRDefault="00565E5F" w:rsidP="00213D54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>nauczanie w formie mieszane</w:t>
      </w:r>
      <w:r w:rsidR="007E026F" w:rsidRPr="00213D54">
        <w:rPr>
          <w:rFonts w:ascii="Arial" w:hAnsi="Arial" w:cs="Arial"/>
          <w:i/>
        </w:rPr>
        <w:t>j</w:t>
      </w:r>
      <w:r w:rsidR="005150D4" w:rsidRPr="00213D54">
        <w:rPr>
          <w:rFonts w:ascii="Arial" w:hAnsi="Arial" w:cs="Arial"/>
          <w:i/>
        </w:rPr>
        <w:t>;</w:t>
      </w:r>
      <w:r w:rsidRPr="00213D54">
        <w:rPr>
          <w:rFonts w:ascii="Arial" w:hAnsi="Arial" w:cs="Arial"/>
          <w:i/>
        </w:rPr>
        <w:t xml:space="preserve"> </w:t>
      </w:r>
    </w:p>
    <w:p w:rsidR="001142B2" w:rsidRPr="00213D54" w:rsidRDefault="001142B2" w:rsidP="00213D54">
      <w:pPr>
        <w:pStyle w:val="Akapitzlist"/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i/>
        </w:rPr>
      </w:pPr>
      <w:r w:rsidRPr="00213D54">
        <w:rPr>
          <w:rFonts w:ascii="Arial" w:hAnsi="Arial" w:cs="Arial"/>
          <w:bCs/>
          <w:i/>
        </w:rPr>
        <w:t xml:space="preserve">Dobór metod i technik na odległość powinien uwzględniać możliwości psychofizyczne </w:t>
      </w:r>
      <w:r w:rsidR="007E026F" w:rsidRPr="00213D54">
        <w:rPr>
          <w:rFonts w:ascii="Arial" w:hAnsi="Arial" w:cs="Arial"/>
          <w:bCs/>
          <w:i/>
        </w:rPr>
        <w:br/>
      </w:r>
      <w:r w:rsidRPr="00213D54">
        <w:rPr>
          <w:rFonts w:ascii="Arial" w:hAnsi="Arial" w:cs="Arial"/>
          <w:bCs/>
          <w:i/>
        </w:rPr>
        <w:t>i techniczne wszystkich uczestnikó</w:t>
      </w:r>
      <w:r w:rsidR="007E026F" w:rsidRPr="00213D54">
        <w:rPr>
          <w:rFonts w:ascii="Arial" w:hAnsi="Arial" w:cs="Arial"/>
          <w:bCs/>
          <w:i/>
        </w:rPr>
        <w:t>w procesu (uczniów, nauczycieli</w:t>
      </w:r>
      <w:r w:rsidRPr="00213D54">
        <w:rPr>
          <w:rFonts w:ascii="Arial" w:hAnsi="Arial" w:cs="Arial"/>
          <w:bCs/>
          <w:i/>
        </w:rPr>
        <w:t>, rodziców)</w:t>
      </w:r>
      <w:r w:rsidR="007E026F" w:rsidRPr="00213D54">
        <w:rPr>
          <w:rFonts w:ascii="Arial" w:hAnsi="Arial" w:cs="Arial"/>
          <w:bCs/>
          <w:i/>
        </w:rPr>
        <w:t xml:space="preserve"> </w:t>
      </w:r>
      <w:r w:rsidRPr="00213D54">
        <w:rPr>
          <w:rFonts w:ascii="Arial" w:hAnsi="Arial" w:cs="Arial"/>
          <w:bCs/>
          <w:i/>
        </w:rPr>
        <w:t>oraz zasadę równego dostępu i równego traktowania</w:t>
      </w:r>
      <w:r w:rsidR="005150D4" w:rsidRPr="00213D54">
        <w:rPr>
          <w:rFonts w:ascii="Arial" w:hAnsi="Arial" w:cs="Arial"/>
          <w:bCs/>
          <w:i/>
        </w:rPr>
        <w:t>;</w:t>
      </w:r>
      <w:r w:rsidRPr="00213D54">
        <w:rPr>
          <w:rFonts w:ascii="Arial" w:hAnsi="Arial" w:cs="Arial"/>
          <w:bCs/>
          <w:i/>
        </w:rPr>
        <w:t xml:space="preserve"> </w:t>
      </w:r>
    </w:p>
    <w:p w:rsidR="007E026F" w:rsidRPr="00213D54" w:rsidRDefault="001142B2" w:rsidP="00213D5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 xml:space="preserve">Szczegółowe informacje określone </w:t>
      </w:r>
      <w:r w:rsidR="00E9784C" w:rsidRPr="00213D54">
        <w:rPr>
          <w:rFonts w:ascii="Arial" w:hAnsi="Arial" w:cs="Arial"/>
          <w:i/>
        </w:rPr>
        <w:t>zostały</w:t>
      </w:r>
      <w:r w:rsidR="00D74305" w:rsidRPr="00213D54">
        <w:rPr>
          <w:rFonts w:ascii="Arial" w:hAnsi="Arial" w:cs="Arial"/>
          <w:i/>
        </w:rPr>
        <w:t xml:space="preserve"> w </w:t>
      </w:r>
      <w:r w:rsidR="00E9784C" w:rsidRPr="00213D54">
        <w:rPr>
          <w:rFonts w:ascii="Arial" w:hAnsi="Arial" w:cs="Arial"/>
          <w:i/>
        </w:rPr>
        <w:t xml:space="preserve">obowiązujących w Szkole </w:t>
      </w:r>
      <w:r w:rsidR="00D74305" w:rsidRPr="00213D54">
        <w:rPr>
          <w:rFonts w:ascii="Arial" w:hAnsi="Arial" w:cs="Arial"/>
          <w:i/>
        </w:rPr>
        <w:t xml:space="preserve">Zasadach </w:t>
      </w:r>
      <w:r w:rsidR="00E9784C" w:rsidRPr="00213D54">
        <w:rPr>
          <w:rFonts w:ascii="Arial" w:hAnsi="Arial" w:cs="Arial"/>
          <w:i/>
        </w:rPr>
        <w:t>dotyczących kształcenia na odległość w okresie czasowego ograniczenia jej funkcjonowania</w:t>
      </w:r>
      <w:r w:rsidR="007E026F" w:rsidRPr="00213D54">
        <w:rPr>
          <w:rFonts w:ascii="Arial" w:hAnsi="Arial" w:cs="Arial"/>
          <w:i/>
        </w:rPr>
        <w:t>.</w:t>
      </w:r>
    </w:p>
    <w:p w:rsidR="007E026F" w:rsidRPr="00213D54" w:rsidRDefault="00C03F73" w:rsidP="00213D5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i/>
        </w:rPr>
      </w:pPr>
      <w:r w:rsidRPr="00213D54">
        <w:rPr>
          <w:rFonts w:ascii="Arial" w:hAnsi="Arial" w:cs="Arial"/>
        </w:rPr>
        <w:t xml:space="preserve">w </w:t>
      </w:r>
      <w:r w:rsidR="00B70425" w:rsidRPr="00213D54">
        <w:rPr>
          <w:rFonts w:ascii="Arial" w:eastAsiaTheme="minorHAnsi" w:hAnsi="Arial" w:cs="Arial"/>
          <w:lang w:eastAsia="en-US"/>
        </w:rPr>
        <w:t>§ 10</w:t>
      </w:r>
      <w:r w:rsidRPr="00213D54">
        <w:rPr>
          <w:rFonts w:ascii="Arial" w:eastAsiaTheme="minorHAnsi" w:hAnsi="Arial" w:cs="Arial"/>
          <w:lang w:eastAsia="en-US"/>
        </w:rPr>
        <w:t xml:space="preserve"> </w:t>
      </w:r>
      <w:r w:rsidR="00B70425" w:rsidRPr="00213D54">
        <w:rPr>
          <w:rFonts w:ascii="Arial" w:eastAsiaTheme="minorHAnsi" w:hAnsi="Arial" w:cs="Arial"/>
          <w:lang w:eastAsia="en-US"/>
        </w:rPr>
        <w:t>po ust. 13 dodaje się ust. 14</w:t>
      </w:r>
      <w:r w:rsidRPr="00213D54">
        <w:rPr>
          <w:rFonts w:ascii="Arial" w:eastAsiaTheme="minorHAnsi" w:hAnsi="Arial" w:cs="Arial"/>
          <w:lang w:eastAsia="en-US"/>
        </w:rPr>
        <w:t xml:space="preserve"> w brzmieniu</w:t>
      </w:r>
      <w:r w:rsidR="00B70425" w:rsidRPr="00213D54">
        <w:rPr>
          <w:rFonts w:ascii="Arial" w:eastAsiaTheme="minorHAnsi" w:hAnsi="Arial" w:cs="Arial"/>
          <w:lang w:eastAsia="en-US"/>
        </w:rPr>
        <w:t>:</w:t>
      </w:r>
      <w:r w:rsidRPr="00213D54">
        <w:rPr>
          <w:rFonts w:ascii="Arial" w:eastAsiaTheme="minorHAnsi" w:hAnsi="Arial" w:cs="Arial"/>
          <w:lang w:eastAsia="en-US"/>
        </w:rPr>
        <w:t xml:space="preserve"> </w:t>
      </w:r>
      <w:r w:rsidR="00280AC5" w:rsidRPr="00213D54">
        <w:rPr>
          <w:rFonts w:ascii="Arial" w:eastAsiaTheme="minorHAnsi" w:hAnsi="Arial" w:cs="Arial"/>
          <w:i/>
          <w:lang w:eastAsia="en-US"/>
        </w:rPr>
        <w:t>W</w:t>
      </w:r>
      <w:r w:rsidR="00250EAC" w:rsidRPr="00213D54">
        <w:rPr>
          <w:rFonts w:ascii="Arial" w:eastAsiaTheme="minorHAnsi" w:hAnsi="Arial" w:cs="Arial"/>
          <w:i/>
          <w:lang w:eastAsia="en-US"/>
        </w:rPr>
        <w:t xml:space="preserve"> </w:t>
      </w:r>
      <w:r w:rsidR="00250EAC" w:rsidRPr="00213D54">
        <w:rPr>
          <w:rFonts w:ascii="Arial" w:hAnsi="Arial" w:cs="Arial"/>
          <w:i/>
        </w:rPr>
        <w:t xml:space="preserve">okresie czasowego ograniczenia  funkcjonowania Szkoły </w:t>
      </w:r>
      <w:r w:rsidR="00DF1899" w:rsidRPr="00213D54">
        <w:rPr>
          <w:rFonts w:ascii="Arial" w:hAnsi="Arial" w:cs="Arial"/>
          <w:i/>
        </w:rPr>
        <w:t xml:space="preserve">odpowiada za organizację realizacji zadań </w:t>
      </w:r>
      <w:r w:rsidR="007E026F" w:rsidRPr="00213D54">
        <w:rPr>
          <w:rFonts w:ascii="Arial" w:hAnsi="Arial" w:cs="Arial"/>
          <w:i/>
        </w:rPr>
        <w:t xml:space="preserve">Szkoły </w:t>
      </w:r>
      <w:r w:rsidR="007E026F" w:rsidRPr="00213D54">
        <w:rPr>
          <w:rFonts w:ascii="Arial" w:hAnsi="Arial" w:cs="Arial"/>
          <w:i/>
        </w:rPr>
        <w:br/>
      </w:r>
      <w:r w:rsidR="00DF1899" w:rsidRPr="00213D54">
        <w:rPr>
          <w:rFonts w:ascii="Arial" w:hAnsi="Arial" w:cs="Arial"/>
          <w:i/>
        </w:rPr>
        <w:t>z wykorzystaniem metod i technik kształcenia na odległość lub innego sposobu realizacji tych zadań</w:t>
      </w:r>
      <w:r w:rsidR="007E026F" w:rsidRPr="00213D54">
        <w:rPr>
          <w:rFonts w:ascii="Arial" w:hAnsi="Arial" w:cs="Arial"/>
          <w:i/>
        </w:rPr>
        <w:t>.</w:t>
      </w:r>
    </w:p>
    <w:p w:rsidR="009A76D7" w:rsidRPr="00213D54" w:rsidRDefault="00B70425" w:rsidP="00213D5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i/>
        </w:rPr>
      </w:pPr>
      <w:r w:rsidRPr="00213D54">
        <w:rPr>
          <w:rFonts w:ascii="Arial" w:hAnsi="Arial" w:cs="Arial"/>
        </w:rPr>
        <w:t xml:space="preserve">w </w:t>
      </w:r>
      <w:r w:rsidRPr="00213D54">
        <w:rPr>
          <w:rFonts w:ascii="Arial" w:eastAsiaTheme="minorHAnsi" w:hAnsi="Arial" w:cs="Arial"/>
          <w:lang w:eastAsia="en-US"/>
        </w:rPr>
        <w:t>§ 11 po ust. 21 dodaje się ust. 22 w brzmieniu:</w:t>
      </w:r>
      <w:r w:rsidRPr="00213D54">
        <w:rPr>
          <w:rFonts w:ascii="Arial" w:hAnsi="Arial" w:cs="Arial"/>
        </w:rPr>
        <w:t xml:space="preserve"> </w:t>
      </w:r>
      <w:r w:rsidR="009A76D7" w:rsidRPr="00213D54">
        <w:rPr>
          <w:rFonts w:ascii="Arial" w:hAnsi="Arial" w:cs="Arial"/>
          <w:i/>
        </w:rPr>
        <w:t>Rada pedagogiczna</w:t>
      </w:r>
      <w:r w:rsidRPr="00213D54">
        <w:rPr>
          <w:rFonts w:ascii="Arial" w:hAnsi="Arial" w:cs="Arial"/>
          <w:i/>
        </w:rPr>
        <w:t xml:space="preserve"> w czasie </w:t>
      </w:r>
      <w:r w:rsidR="009A76D7" w:rsidRPr="00213D54">
        <w:rPr>
          <w:rFonts w:ascii="Arial" w:hAnsi="Arial" w:cs="Arial"/>
          <w:i/>
        </w:rPr>
        <w:t>ograniczenia funkcjonowania szkoły może</w:t>
      </w:r>
      <w:r w:rsidRPr="00213D54">
        <w:rPr>
          <w:rFonts w:ascii="Arial" w:hAnsi="Arial" w:cs="Arial"/>
          <w:i/>
        </w:rPr>
        <w:t xml:space="preserve"> podejmować decyzje zdalnie, za pomocą różnych środków </w:t>
      </w:r>
      <w:r w:rsidR="009A76D7" w:rsidRPr="00213D54">
        <w:rPr>
          <w:rFonts w:ascii="Arial" w:hAnsi="Arial" w:cs="Arial"/>
          <w:i/>
        </w:rPr>
        <w:t xml:space="preserve">komunikacji elektronicznej oraz </w:t>
      </w:r>
      <w:r w:rsidRPr="00213D54">
        <w:rPr>
          <w:rFonts w:ascii="Arial" w:hAnsi="Arial" w:cs="Arial"/>
          <w:i/>
        </w:rPr>
        <w:t>w trybie obiegowy</w:t>
      </w:r>
      <w:r w:rsidR="007E026F" w:rsidRPr="00213D54">
        <w:rPr>
          <w:rFonts w:ascii="Arial" w:hAnsi="Arial" w:cs="Arial"/>
          <w:i/>
        </w:rPr>
        <w:t>m.</w:t>
      </w:r>
    </w:p>
    <w:p w:rsidR="007E026F" w:rsidRPr="00213D54" w:rsidRDefault="00B70425" w:rsidP="00213D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u w:val="single"/>
        </w:rPr>
      </w:pPr>
      <w:r w:rsidRPr="00213D54">
        <w:rPr>
          <w:rFonts w:ascii="Arial" w:hAnsi="Arial" w:cs="Arial"/>
          <w:i/>
        </w:rPr>
        <w:t xml:space="preserve">wszystkie podjęte decyzje muszą być utrwalone w formie protokołu, adnotacji lub w inny sposób. </w:t>
      </w:r>
    </w:p>
    <w:p w:rsidR="007E026F" w:rsidRPr="00213D54" w:rsidRDefault="002B10D8" w:rsidP="00213D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Theme="minorHAnsi" w:hAnsi="Arial" w:cs="Arial"/>
          <w:bCs/>
          <w:i/>
          <w:lang w:eastAsia="en-US"/>
        </w:rPr>
      </w:pPr>
      <w:r w:rsidRPr="00213D54">
        <w:rPr>
          <w:rFonts w:ascii="Arial" w:hAnsi="Arial" w:cs="Arial"/>
        </w:rPr>
        <w:t xml:space="preserve">w </w:t>
      </w:r>
      <w:r w:rsidRPr="00213D54">
        <w:rPr>
          <w:rFonts w:ascii="Arial" w:eastAsiaTheme="minorHAnsi" w:hAnsi="Arial" w:cs="Arial"/>
          <w:lang w:eastAsia="en-US"/>
        </w:rPr>
        <w:t xml:space="preserve">§ </w:t>
      </w:r>
      <w:r w:rsidR="009A76D7" w:rsidRPr="00213D54">
        <w:rPr>
          <w:rFonts w:ascii="Arial" w:eastAsiaTheme="minorHAnsi" w:hAnsi="Arial" w:cs="Arial"/>
          <w:lang w:eastAsia="en-US"/>
        </w:rPr>
        <w:t>39</w:t>
      </w:r>
      <w:r w:rsidRPr="00213D54">
        <w:rPr>
          <w:rFonts w:ascii="Arial" w:eastAsiaTheme="minorHAnsi" w:hAnsi="Arial" w:cs="Arial"/>
          <w:lang w:eastAsia="en-US"/>
        </w:rPr>
        <w:t xml:space="preserve"> </w:t>
      </w:r>
      <w:r w:rsidR="009A76D7" w:rsidRPr="00213D54">
        <w:rPr>
          <w:rFonts w:ascii="Arial" w:eastAsiaTheme="minorHAnsi" w:hAnsi="Arial" w:cs="Arial"/>
          <w:lang w:eastAsia="en-US"/>
        </w:rPr>
        <w:t>w ust. 1</w:t>
      </w:r>
      <w:r w:rsidRPr="00213D54">
        <w:rPr>
          <w:rFonts w:ascii="Arial" w:eastAsiaTheme="minorHAnsi" w:hAnsi="Arial" w:cs="Arial"/>
          <w:lang w:eastAsia="en-US"/>
        </w:rPr>
        <w:t xml:space="preserve"> </w:t>
      </w:r>
      <w:r w:rsidR="009A76D7" w:rsidRPr="00213D54">
        <w:rPr>
          <w:rFonts w:ascii="Arial" w:eastAsiaTheme="minorHAnsi" w:hAnsi="Arial" w:cs="Arial"/>
          <w:lang w:eastAsia="en-US"/>
        </w:rPr>
        <w:t xml:space="preserve">po pkt 9 dodaje się pkt 10 </w:t>
      </w:r>
      <w:r w:rsidRPr="00213D54">
        <w:rPr>
          <w:rFonts w:ascii="Arial" w:eastAsiaTheme="minorHAnsi" w:hAnsi="Arial" w:cs="Arial"/>
          <w:lang w:eastAsia="en-US"/>
        </w:rPr>
        <w:t>w brzmieniu</w:t>
      </w:r>
      <w:r w:rsidR="009A76D7" w:rsidRPr="00213D54">
        <w:rPr>
          <w:rFonts w:ascii="Arial" w:eastAsiaTheme="minorHAnsi" w:hAnsi="Arial" w:cs="Arial"/>
          <w:lang w:eastAsia="en-US"/>
        </w:rPr>
        <w:t>:</w:t>
      </w:r>
      <w:r w:rsidRPr="00213D54">
        <w:rPr>
          <w:rFonts w:ascii="Arial" w:eastAsiaTheme="minorHAnsi" w:hAnsi="Arial" w:cs="Arial"/>
          <w:lang w:eastAsia="en-US"/>
        </w:rPr>
        <w:t xml:space="preserve"> </w:t>
      </w:r>
      <w:r w:rsidRPr="00213D54">
        <w:rPr>
          <w:rFonts w:ascii="Arial" w:eastAsiaTheme="minorHAnsi" w:hAnsi="Arial" w:cs="Arial"/>
          <w:i/>
          <w:lang w:eastAsia="en-US"/>
        </w:rPr>
        <w:t xml:space="preserve">W </w:t>
      </w:r>
      <w:r w:rsidRPr="00213D54">
        <w:rPr>
          <w:rFonts w:ascii="Arial" w:hAnsi="Arial" w:cs="Arial"/>
          <w:i/>
        </w:rPr>
        <w:t>okresie czasowego ograniczenia  funkcjonowania Szkoły w</w:t>
      </w:r>
      <w:r w:rsidRPr="00213D54">
        <w:rPr>
          <w:rFonts w:ascii="Arial" w:eastAsiaTheme="minorHAnsi" w:hAnsi="Arial" w:cs="Arial"/>
          <w:bCs/>
          <w:i/>
          <w:lang w:eastAsia="en-US"/>
        </w:rPr>
        <w:t xml:space="preserve">ychowawca ustala sposób komunikowania się z nauczycielami uczącymi dany oddział  </w:t>
      </w:r>
      <w:r w:rsidRPr="00213D54">
        <w:rPr>
          <w:rFonts w:ascii="Arial" w:eastAsiaTheme="minorHAnsi" w:hAnsi="Arial" w:cs="Arial"/>
          <w:i/>
          <w:lang w:eastAsia="en-US"/>
        </w:rPr>
        <w:t xml:space="preserve">za pomocą środków komunikacji elektronicznej </w:t>
      </w:r>
      <w:r w:rsidRPr="00213D54">
        <w:rPr>
          <w:rFonts w:ascii="Arial" w:eastAsiaTheme="minorHAnsi" w:hAnsi="Arial" w:cs="Arial"/>
          <w:bCs/>
          <w:i/>
          <w:lang w:eastAsia="en-US"/>
        </w:rPr>
        <w:t>oraz w razie  potrzeby organizuje  spotkania on-line  nauczycieli</w:t>
      </w:r>
      <w:r w:rsidRPr="00213D54">
        <w:rPr>
          <w:rFonts w:ascii="Arial" w:eastAsiaTheme="minorHAnsi" w:hAnsi="Arial" w:cs="Arial"/>
          <w:i/>
          <w:lang w:eastAsia="en-US"/>
        </w:rPr>
        <w:t xml:space="preserve">, </w:t>
      </w:r>
      <w:r w:rsidRPr="00213D54">
        <w:rPr>
          <w:rFonts w:ascii="Arial" w:eastAsiaTheme="minorHAnsi" w:hAnsi="Arial" w:cs="Arial"/>
          <w:bCs/>
          <w:i/>
          <w:lang w:eastAsia="en-US"/>
        </w:rPr>
        <w:t xml:space="preserve">szczególnie w celu </w:t>
      </w:r>
      <w:r w:rsidRPr="00213D54">
        <w:rPr>
          <w:rFonts w:ascii="Arial" w:eastAsiaTheme="minorHAnsi" w:hAnsi="Arial" w:cs="Arial"/>
          <w:i/>
          <w:lang w:eastAsia="en-US"/>
        </w:rPr>
        <w:t>uzgodnienia tygodniowych zakresów treści nauczania i  monitorowania ilości zadań     przekazywanych uczniom oraz ustalenia rocznej oceny zachowania</w:t>
      </w:r>
      <w:r w:rsidR="007E026F" w:rsidRPr="00213D54">
        <w:rPr>
          <w:rFonts w:ascii="Arial" w:eastAsiaTheme="minorHAnsi" w:hAnsi="Arial" w:cs="Arial"/>
          <w:i/>
          <w:lang w:eastAsia="en-US"/>
        </w:rPr>
        <w:t>.</w:t>
      </w:r>
    </w:p>
    <w:p w:rsidR="002B199D" w:rsidRPr="00213D54" w:rsidRDefault="00280AC5" w:rsidP="00213D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Theme="minorHAnsi" w:hAnsi="Arial" w:cs="Arial"/>
          <w:bCs/>
          <w:i/>
          <w:lang w:eastAsia="en-US"/>
        </w:rPr>
      </w:pPr>
      <w:r w:rsidRPr="00213D54">
        <w:rPr>
          <w:rFonts w:ascii="Arial" w:hAnsi="Arial" w:cs="Arial"/>
        </w:rPr>
        <w:t xml:space="preserve">w </w:t>
      </w:r>
      <w:r w:rsidRPr="00213D54">
        <w:rPr>
          <w:rFonts w:ascii="Arial" w:eastAsiaTheme="minorHAnsi" w:hAnsi="Arial" w:cs="Arial"/>
          <w:lang w:eastAsia="en-US"/>
        </w:rPr>
        <w:t>§</w:t>
      </w:r>
      <w:r w:rsidR="000D4166" w:rsidRPr="00213D54">
        <w:rPr>
          <w:rFonts w:ascii="Arial" w:eastAsiaTheme="minorHAnsi" w:hAnsi="Arial" w:cs="Arial"/>
          <w:lang w:eastAsia="en-US"/>
        </w:rPr>
        <w:t xml:space="preserve"> 73</w:t>
      </w:r>
      <w:r w:rsidRPr="00213D54">
        <w:rPr>
          <w:rFonts w:ascii="Arial" w:eastAsiaTheme="minorHAnsi" w:hAnsi="Arial" w:cs="Arial"/>
          <w:lang w:eastAsia="en-US"/>
        </w:rPr>
        <w:t xml:space="preserve"> po ust. </w:t>
      </w:r>
      <w:r w:rsidR="000D4166" w:rsidRPr="00213D54">
        <w:rPr>
          <w:rFonts w:ascii="Arial" w:eastAsiaTheme="minorHAnsi" w:hAnsi="Arial" w:cs="Arial"/>
          <w:lang w:eastAsia="en-US"/>
        </w:rPr>
        <w:t>3</w:t>
      </w:r>
      <w:r w:rsidRPr="00213D54">
        <w:rPr>
          <w:rFonts w:ascii="Arial" w:eastAsiaTheme="minorHAnsi" w:hAnsi="Arial" w:cs="Arial"/>
          <w:lang w:eastAsia="en-US"/>
        </w:rPr>
        <w:t xml:space="preserve"> dodaje się ust. </w:t>
      </w:r>
      <w:r w:rsidR="000D4166" w:rsidRPr="00213D54">
        <w:rPr>
          <w:rFonts w:ascii="Arial" w:eastAsiaTheme="minorHAnsi" w:hAnsi="Arial" w:cs="Arial"/>
          <w:lang w:eastAsia="en-US"/>
        </w:rPr>
        <w:t>3a</w:t>
      </w:r>
      <w:r w:rsidRPr="00213D54">
        <w:rPr>
          <w:rFonts w:ascii="Arial" w:eastAsiaTheme="minorHAnsi" w:hAnsi="Arial" w:cs="Arial"/>
          <w:lang w:eastAsia="en-US"/>
        </w:rPr>
        <w:t xml:space="preserve"> w brzmieniu</w:t>
      </w:r>
      <w:r w:rsidR="000D4166" w:rsidRPr="00213D54">
        <w:rPr>
          <w:rFonts w:ascii="Arial" w:eastAsiaTheme="minorHAnsi" w:hAnsi="Arial" w:cs="Arial"/>
          <w:lang w:eastAsia="en-US"/>
        </w:rPr>
        <w:t>:</w:t>
      </w:r>
      <w:r w:rsidRPr="00213D54">
        <w:rPr>
          <w:rFonts w:ascii="Arial" w:eastAsiaTheme="minorHAnsi" w:hAnsi="Arial" w:cs="Arial"/>
          <w:lang w:eastAsia="en-US"/>
        </w:rPr>
        <w:t xml:space="preserve"> </w:t>
      </w:r>
      <w:r w:rsidRPr="00213D54">
        <w:rPr>
          <w:rFonts w:ascii="Arial" w:hAnsi="Arial" w:cs="Arial"/>
          <w:i/>
          <w:lang w:eastAsia="en-US"/>
        </w:rPr>
        <w:t xml:space="preserve">W okresie czasowego ograniczenia funkcjonowania Szkoły </w:t>
      </w:r>
      <w:r w:rsidR="00035D2F" w:rsidRPr="00213D54">
        <w:rPr>
          <w:rFonts w:ascii="Arial" w:hAnsi="Arial" w:cs="Arial"/>
          <w:i/>
          <w:lang w:eastAsia="en-US"/>
        </w:rPr>
        <w:t>przy ocenie zachowania ucznia bierze się pod uwagę</w:t>
      </w:r>
      <w:r w:rsidR="00A71597" w:rsidRPr="00213D54">
        <w:rPr>
          <w:rFonts w:ascii="Arial" w:hAnsi="Arial" w:cs="Arial"/>
          <w:i/>
          <w:lang w:eastAsia="en-US"/>
        </w:rPr>
        <w:t xml:space="preserve"> m.in. wywiązywanie się z obowiązków ucznia </w:t>
      </w:r>
      <w:r w:rsidR="00035D2F" w:rsidRPr="00213D54">
        <w:rPr>
          <w:rFonts w:ascii="Arial" w:hAnsi="Arial" w:cs="Arial"/>
          <w:i/>
          <w:lang w:eastAsia="en-US"/>
        </w:rPr>
        <w:t>- pilność i terminowość wykonywania zadań</w:t>
      </w:r>
      <w:r w:rsidR="000D4166" w:rsidRPr="00213D54">
        <w:rPr>
          <w:rFonts w:ascii="Arial" w:hAnsi="Arial" w:cs="Arial"/>
          <w:i/>
          <w:lang w:eastAsia="en-US"/>
        </w:rPr>
        <w:t xml:space="preserve">, </w:t>
      </w:r>
      <w:r w:rsidR="00035D2F" w:rsidRPr="00213D54">
        <w:rPr>
          <w:rFonts w:ascii="Arial" w:hAnsi="Arial" w:cs="Arial"/>
          <w:i/>
          <w:lang w:eastAsia="en-US"/>
        </w:rPr>
        <w:t>zaangażowanie i samodzielność, zdalną pomoc kolegom w nauce</w:t>
      </w:r>
      <w:r w:rsidR="00A71597" w:rsidRPr="00213D54">
        <w:rPr>
          <w:rFonts w:ascii="Arial" w:hAnsi="Arial" w:cs="Arial"/>
          <w:i/>
          <w:lang w:eastAsia="en-US"/>
        </w:rPr>
        <w:t>, przestrzeganie zasad</w:t>
      </w:r>
      <w:r w:rsidR="00A71597" w:rsidRPr="00213D54">
        <w:rPr>
          <w:rStyle w:val="Pogrubienie"/>
          <w:rFonts w:ascii="Arial" w:hAnsi="Arial" w:cs="Arial"/>
          <w:b w:val="0"/>
          <w:i/>
        </w:rPr>
        <w:t xml:space="preserve"> korzystania </w:t>
      </w:r>
      <w:r w:rsidR="00A71597" w:rsidRPr="00213D54">
        <w:rPr>
          <w:rFonts w:ascii="Arial" w:hAnsi="Arial" w:cs="Arial"/>
          <w:i/>
        </w:rPr>
        <w:t>z urządzeń umożliwiających komunikację elektroniczną.</w:t>
      </w:r>
    </w:p>
    <w:p w:rsidR="002B199D" w:rsidRPr="00213D54" w:rsidRDefault="002B199D" w:rsidP="00213D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Theme="minorHAnsi" w:hAnsi="Arial" w:cs="Arial"/>
          <w:bCs/>
          <w:i/>
          <w:lang w:eastAsia="en-US"/>
        </w:rPr>
      </w:pPr>
      <w:r w:rsidRPr="00213D54">
        <w:rPr>
          <w:rFonts w:ascii="Arial" w:hAnsi="Arial" w:cs="Arial"/>
        </w:rPr>
        <w:t>§ 75 ust. 11 otrzymuje brzmienie:</w:t>
      </w:r>
      <w:r w:rsidRPr="00213D54">
        <w:rPr>
          <w:rFonts w:ascii="Arial" w:hAnsi="Arial" w:cs="Arial"/>
          <w:i/>
        </w:rPr>
        <w:t xml:space="preserve"> Na 30 dni przed zakończeniem zajęć edukacyjnych </w:t>
      </w:r>
      <w:r w:rsidRPr="00213D54">
        <w:rPr>
          <w:rFonts w:ascii="Arial" w:hAnsi="Arial" w:cs="Arial"/>
          <w:i/>
        </w:rPr>
        <w:br/>
      </w:r>
      <w:r w:rsidRPr="00213D54">
        <w:rPr>
          <w:rFonts w:ascii="Arial" w:hAnsi="Arial" w:cs="Arial"/>
          <w:i/>
        </w:rPr>
        <w:lastRenderedPageBreak/>
        <w:t>w I półroczu lub zakończeniem roku szkolnego wychowawca klasy lub nauczyciele prowadzący poszczególne zajęcia edukacyjne są obowiązani poinformować ucznia i jego rodziców o przewidywanym dla niego śródrocznym lub rocznym stopniu niedostatecznym i nieodpowiednim lub nagannym zachowaniu:</w:t>
      </w:r>
    </w:p>
    <w:p w:rsidR="002B199D" w:rsidRPr="00213D54" w:rsidRDefault="002B199D" w:rsidP="00213D54">
      <w:pPr>
        <w:pStyle w:val="Akapitzlist"/>
        <w:numPr>
          <w:ilvl w:val="0"/>
          <w:numId w:val="10"/>
        </w:numPr>
        <w:spacing w:line="276" w:lineRule="auto"/>
        <w:ind w:right="708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>Powiadomienie może być w formie:</w:t>
      </w:r>
    </w:p>
    <w:p w:rsidR="002B199D" w:rsidRPr="00213D54" w:rsidRDefault="002B199D" w:rsidP="00213D54">
      <w:pPr>
        <w:pStyle w:val="Akapitzlist"/>
        <w:numPr>
          <w:ilvl w:val="0"/>
          <w:numId w:val="11"/>
        </w:numPr>
        <w:spacing w:line="276" w:lineRule="auto"/>
        <w:ind w:right="708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 xml:space="preserve"> pisemnej;</w:t>
      </w:r>
    </w:p>
    <w:p w:rsidR="002B199D" w:rsidRPr="00213D54" w:rsidRDefault="002B199D" w:rsidP="00213D54">
      <w:pPr>
        <w:pStyle w:val="Akapitzlist"/>
        <w:numPr>
          <w:ilvl w:val="0"/>
          <w:numId w:val="11"/>
        </w:numPr>
        <w:spacing w:line="276" w:lineRule="auto"/>
        <w:ind w:right="708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 xml:space="preserve">elektronicznej w e-dzienniku Librus poprzez wysłanie wiadomości i wstawienie oceny niedostatecznej i nieodpowiedniego lub nagannego zachowania w zakładce oceny przewidywane. </w:t>
      </w:r>
    </w:p>
    <w:p w:rsidR="002B199D" w:rsidRPr="00213D54" w:rsidRDefault="002B199D" w:rsidP="00213D54">
      <w:pPr>
        <w:pStyle w:val="Akapitzlist"/>
        <w:numPr>
          <w:ilvl w:val="0"/>
          <w:numId w:val="10"/>
        </w:numPr>
        <w:spacing w:line="276" w:lineRule="auto"/>
        <w:ind w:right="27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>Potwierdzoną pisemnie lub elektronicznie przez rodziców informację gromadzi wychowawca klasy;</w:t>
      </w:r>
    </w:p>
    <w:p w:rsidR="002B199D" w:rsidRPr="00213D54" w:rsidRDefault="002B199D" w:rsidP="00213D54">
      <w:pPr>
        <w:pStyle w:val="Akapitzlist"/>
        <w:numPr>
          <w:ilvl w:val="0"/>
          <w:numId w:val="12"/>
        </w:numPr>
        <w:spacing w:line="276" w:lineRule="auto"/>
        <w:ind w:right="27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>Za potwierdzenie elektronicznie przyjmuje się odczytanie wiadomości w e-dzienniku Librus,</w:t>
      </w:r>
    </w:p>
    <w:p w:rsidR="002B199D" w:rsidRPr="00213D54" w:rsidRDefault="002B199D" w:rsidP="00213D54">
      <w:pPr>
        <w:pStyle w:val="Akapitzlist"/>
        <w:numPr>
          <w:ilvl w:val="0"/>
          <w:numId w:val="10"/>
        </w:numPr>
        <w:spacing w:line="276" w:lineRule="auto"/>
        <w:ind w:right="27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 xml:space="preserve">W przypadku, gdy rodzice nie potwierdzą informacji pisemnie lub w przypadku powiadomienia elektronicznego – nie odczytają wiadomości, wychowawca klasy przekazuje lub przesyła elektronicznie pracownikowi sekretariatu dokumenty </w:t>
      </w:r>
      <w:r w:rsidRPr="00213D54">
        <w:rPr>
          <w:rFonts w:ascii="Arial" w:hAnsi="Arial" w:cs="Arial"/>
          <w:i/>
        </w:rPr>
        <w:br/>
        <w:t xml:space="preserve">o przewidywanym dla ucznia śródrocznym lub rocznym stopniu niedostatecznym </w:t>
      </w:r>
      <w:r w:rsidRPr="00213D54">
        <w:rPr>
          <w:rFonts w:ascii="Arial" w:hAnsi="Arial" w:cs="Arial"/>
          <w:i/>
        </w:rPr>
        <w:br/>
        <w:t>i nieodpowiednim lub nagannym zachowaniu;</w:t>
      </w:r>
    </w:p>
    <w:p w:rsidR="007E026F" w:rsidRPr="00213D54" w:rsidRDefault="002B199D" w:rsidP="00213D54">
      <w:pPr>
        <w:pStyle w:val="Akapitzlist"/>
        <w:numPr>
          <w:ilvl w:val="0"/>
          <w:numId w:val="10"/>
        </w:numPr>
        <w:spacing w:line="276" w:lineRule="auto"/>
        <w:ind w:right="27"/>
        <w:rPr>
          <w:rFonts w:ascii="Arial" w:hAnsi="Arial" w:cs="Arial"/>
          <w:i/>
        </w:rPr>
      </w:pPr>
      <w:r w:rsidRPr="00213D54">
        <w:rPr>
          <w:rFonts w:ascii="Arial" w:hAnsi="Arial" w:cs="Arial"/>
          <w:i/>
        </w:rPr>
        <w:t xml:space="preserve">Informacja jest wysłana pocztą z sekretariatu szkoły za potwierdzeniem odbioru.   </w:t>
      </w:r>
    </w:p>
    <w:p w:rsidR="002B199D" w:rsidRPr="00213D54" w:rsidRDefault="002B199D" w:rsidP="00213D54">
      <w:pPr>
        <w:spacing w:line="276" w:lineRule="auto"/>
        <w:ind w:right="27"/>
        <w:rPr>
          <w:rFonts w:ascii="Arial" w:hAnsi="Arial" w:cs="Arial"/>
          <w:i/>
        </w:rPr>
      </w:pPr>
    </w:p>
    <w:p w:rsidR="008F2FAB" w:rsidRPr="00213D54" w:rsidRDefault="00A71597" w:rsidP="00213D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Theme="minorHAnsi" w:hAnsi="Arial" w:cs="Arial"/>
          <w:bCs/>
          <w:i/>
          <w:lang w:eastAsia="en-US"/>
        </w:rPr>
      </w:pPr>
      <w:r w:rsidRPr="00213D54">
        <w:rPr>
          <w:rFonts w:ascii="Arial" w:hAnsi="Arial" w:cs="Arial"/>
        </w:rPr>
        <w:t xml:space="preserve">w </w:t>
      </w:r>
      <w:r w:rsidRPr="00213D54">
        <w:rPr>
          <w:rFonts w:ascii="Arial" w:eastAsiaTheme="minorHAnsi" w:hAnsi="Arial" w:cs="Arial"/>
          <w:lang w:eastAsia="en-US"/>
        </w:rPr>
        <w:t>§ 88 ust. 7 otrzymuje brzmienie:</w:t>
      </w:r>
      <w:r w:rsidRPr="00213D54">
        <w:rPr>
          <w:rFonts w:ascii="Arial" w:hAnsi="Arial" w:cs="Arial"/>
          <w:bCs/>
        </w:rPr>
        <w:t xml:space="preserve"> </w:t>
      </w:r>
      <w:r w:rsidRPr="00213D54">
        <w:rPr>
          <w:rFonts w:ascii="Arial" w:hAnsi="Arial" w:cs="Arial"/>
          <w:bCs/>
          <w:i/>
        </w:rPr>
        <w:t>Niniejszy statut wchodzi w życie z dniem 29 sierpnia 2019 r.</w:t>
      </w:r>
    </w:p>
    <w:p w:rsidR="00213D54" w:rsidRDefault="00213D54" w:rsidP="00213D54">
      <w:pPr>
        <w:tabs>
          <w:tab w:val="left" w:pos="3675"/>
        </w:tabs>
        <w:spacing w:line="276" w:lineRule="auto"/>
        <w:rPr>
          <w:rFonts w:ascii="Arial" w:eastAsiaTheme="minorHAnsi" w:hAnsi="Arial" w:cs="Arial"/>
          <w:lang w:eastAsia="en-US"/>
        </w:rPr>
      </w:pPr>
    </w:p>
    <w:p w:rsidR="007E026F" w:rsidRPr="00213D54" w:rsidRDefault="00B13D33" w:rsidP="00213D54">
      <w:pPr>
        <w:tabs>
          <w:tab w:val="left" w:pos="3675"/>
        </w:tabs>
        <w:spacing w:line="276" w:lineRule="auto"/>
        <w:rPr>
          <w:rFonts w:ascii="Arial" w:eastAsiaTheme="minorHAnsi" w:hAnsi="Arial" w:cs="Arial"/>
          <w:lang w:eastAsia="en-US"/>
        </w:rPr>
      </w:pPr>
      <w:r w:rsidRPr="00213D54">
        <w:rPr>
          <w:rFonts w:ascii="Arial" w:eastAsiaTheme="minorHAnsi" w:hAnsi="Arial" w:cs="Arial"/>
          <w:lang w:eastAsia="en-US"/>
        </w:rPr>
        <w:t>§ 2</w:t>
      </w:r>
    </w:p>
    <w:p w:rsidR="003F0596" w:rsidRPr="00213D54" w:rsidRDefault="003F0596" w:rsidP="00213D54">
      <w:p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213D54">
        <w:rPr>
          <w:rFonts w:ascii="Arial" w:eastAsiaTheme="minorHAnsi" w:hAnsi="Arial" w:cs="Arial"/>
          <w:lang w:eastAsia="en-US"/>
        </w:rPr>
        <w:t xml:space="preserve">Wykonanie uchwały powierza się Przewodniczącemu </w:t>
      </w:r>
      <w:r w:rsidR="00F85CB1" w:rsidRPr="00213D54">
        <w:rPr>
          <w:rFonts w:ascii="Arial" w:eastAsiaTheme="minorHAnsi" w:hAnsi="Arial" w:cs="Arial"/>
          <w:lang w:eastAsia="en-US"/>
        </w:rPr>
        <w:t>R</w:t>
      </w:r>
      <w:r w:rsidRPr="00213D54">
        <w:rPr>
          <w:rFonts w:ascii="Arial" w:eastAsiaTheme="minorHAnsi" w:hAnsi="Arial" w:cs="Arial"/>
          <w:lang w:eastAsia="en-US"/>
        </w:rPr>
        <w:t>ady Pedagogicznej.</w:t>
      </w:r>
    </w:p>
    <w:p w:rsidR="007E026F" w:rsidRPr="00213D54" w:rsidRDefault="007E026F" w:rsidP="00213D5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:rsidR="007E026F" w:rsidRPr="00213D54" w:rsidRDefault="003F0596" w:rsidP="00213D5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213D54">
        <w:rPr>
          <w:rFonts w:ascii="Arial" w:eastAsiaTheme="minorHAnsi" w:hAnsi="Arial" w:cs="Arial"/>
          <w:lang w:eastAsia="en-US"/>
        </w:rPr>
        <w:t>§ 3</w:t>
      </w:r>
    </w:p>
    <w:p w:rsidR="003F0596" w:rsidRPr="00213D54" w:rsidRDefault="003F0596" w:rsidP="00213D5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213D54">
        <w:rPr>
          <w:rFonts w:ascii="Arial" w:eastAsiaTheme="minorHAnsi" w:hAnsi="Arial" w:cs="Arial"/>
          <w:lang w:eastAsia="en-US"/>
        </w:rPr>
        <w:t>Uchwał</w:t>
      </w:r>
      <w:r w:rsidR="00B8461A" w:rsidRPr="00213D54">
        <w:rPr>
          <w:rFonts w:ascii="Arial" w:eastAsiaTheme="minorHAnsi" w:hAnsi="Arial" w:cs="Arial"/>
          <w:lang w:eastAsia="en-US"/>
        </w:rPr>
        <w:t>a</w:t>
      </w:r>
      <w:r w:rsidRPr="00213D54">
        <w:rPr>
          <w:rFonts w:ascii="Arial" w:eastAsiaTheme="minorHAnsi" w:hAnsi="Arial" w:cs="Arial"/>
          <w:lang w:eastAsia="en-US"/>
        </w:rPr>
        <w:t xml:space="preserve"> wchodzi w życie z dniem podjęcia.</w:t>
      </w:r>
    </w:p>
    <w:p w:rsidR="00250EAC" w:rsidRPr="00213D54" w:rsidRDefault="00250EAC" w:rsidP="00213D5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:rsidR="00213D54" w:rsidRPr="00213D54" w:rsidRDefault="00213D54" w:rsidP="00213D5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AA527C">
        <w:rPr>
          <w:rFonts w:ascii="Arial" w:hAnsi="Arial" w:cs="Arial"/>
        </w:rPr>
        <w:t>Przewodnicząca Rady Pedagogicznej</w:t>
      </w:r>
    </w:p>
    <w:p w:rsidR="00213D54" w:rsidRPr="00AA527C" w:rsidRDefault="00213D54" w:rsidP="00213D54">
      <w:pPr>
        <w:spacing w:line="276" w:lineRule="auto"/>
        <w:rPr>
          <w:rFonts w:ascii="Arial" w:hAnsi="Arial" w:cs="Arial"/>
        </w:rPr>
      </w:pPr>
    </w:p>
    <w:p w:rsidR="00213D54" w:rsidRPr="00AA527C" w:rsidRDefault="00213D54" w:rsidP="00213D54">
      <w:pPr>
        <w:spacing w:line="276" w:lineRule="auto"/>
        <w:rPr>
          <w:rFonts w:ascii="Arial" w:hAnsi="Arial" w:cs="Arial"/>
        </w:rPr>
      </w:pPr>
      <w:r w:rsidRPr="00AA527C">
        <w:rPr>
          <w:rFonts w:ascii="Arial" w:hAnsi="Arial" w:cs="Arial"/>
        </w:rPr>
        <w:t>Małgorzata Antonowicz</w:t>
      </w:r>
    </w:p>
    <w:p w:rsidR="003F0596" w:rsidRPr="00213D54" w:rsidRDefault="003F0596" w:rsidP="00213D54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3F0596" w:rsidRPr="00213D54" w:rsidRDefault="003F0596" w:rsidP="00213D54">
      <w:pPr>
        <w:spacing w:line="276" w:lineRule="auto"/>
        <w:rPr>
          <w:rFonts w:ascii="Arial" w:hAnsi="Arial" w:cs="Arial"/>
        </w:rPr>
      </w:pPr>
    </w:p>
    <w:sectPr w:rsidR="003F0596" w:rsidRPr="0021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5D" w:rsidRDefault="00453A5D" w:rsidP="00156C60">
      <w:r>
        <w:separator/>
      </w:r>
    </w:p>
  </w:endnote>
  <w:endnote w:type="continuationSeparator" w:id="0">
    <w:p w:rsidR="00453A5D" w:rsidRDefault="00453A5D" w:rsidP="0015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5D" w:rsidRDefault="00453A5D" w:rsidP="00156C60">
      <w:r>
        <w:separator/>
      </w:r>
    </w:p>
  </w:footnote>
  <w:footnote w:type="continuationSeparator" w:id="0">
    <w:p w:rsidR="00453A5D" w:rsidRDefault="00453A5D" w:rsidP="0015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00634A"/>
    <w:lvl w:ilvl="0">
      <w:numFmt w:val="bullet"/>
      <w:lvlText w:val="*"/>
      <w:lvlJc w:val="left"/>
    </w:lvl>
  </w:abstractNum>
  <w:abstractNum w:abstractNumId="1" w15:restartNumberingAfterBreak="0">
    <w:nsid w:val="115D4985"/>
    <w:multiLevelType w:val="hybridMultilevel"/>
    <w:tmpl w:val="4D089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CE5"/>
    <w:multiLevelType w:val="hybridMultilevel"/>
    <w:tmpl w:val="FDF8A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79E2"/>
    <w:multiLevelType w:val="hybridMultilevel"/>
    <w:tmpl w:val="6A42BFD0"/>
    <w:lvl w:ilvl="0" w:tplc="1BA624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9708AA"/>
    <w:multiLevelType w:val="hybridMultilevel"/>
    <w:tmpl w:val="E3DAAED4"/>
    <w:lvl w:ilvl="0" w:tplc="19AC3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B37A6"/>
    <w:multiLevelType w:val="hybridMultilevel"/>
    <w:tmpl w:val="F37C988C"/>
    <w:lvl w:ilvl="0" w:tplc="C43022D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D701EF"/>
    <w:multiLevelType w:val="hybridMultilevel"/>
    <w:tmpl w:val="E406570E"/>
    <w:lvl w:ilvl="0" w:tplc="47D40C2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94BEA"/>
    <w:multiLevelType w:val="hybridMultilevel"/>
    <w:tmpl w:val="575A91D0"/>
    <w:lvl w:ilvl="0" w:tplc="3EB29A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A319C"/>
    <w:multiLevelType w:val="hybridMultilevel"/>
    <w:tmpl w:val="BD06396C"/>
    <w:lvl w:ilvl="0" w:tplc="F0D01E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817F8"/>
    <w:multiLevelType w:val="hybridMultilevel"/>
    <w:tmpl w:val="275A1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B4F75"/>
    <w:multiLevelType w:val="hybridMultilevel"/>
    <w:tmpl w:val="E406570E"/>
    <w:lvl w:ilvl="0" w:tplc="47D40C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D39DA"/>
    <w:multiLevelType w:val="hybridMultilevel"/>
    <w:tmpl w:val="419697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2"/>
    <w:rsid w:val="00035D2F"/>
    <w:rsid w:val="00066A9D"/>
    <w:rsid w:val="000909E0"/>
    <w:rsid w:val="0009259B"/>
    <w:rsid w:val="000A43E4"/>
    <w:rsid w:val="000C1158"/>
    <w:rsid w:val="000D32AC"/>
    <w:rsid w:val="000D4166"/>
    <w:rsid w:val="000E3FE3"/>
    <w:rsid w:val="00104804"/>
    <w:rsid w:val="001142B2"/>
    <w:rsid w:val="00156C60"/>
    <w:rsid w:val="00174684"/>
    <w:rsid w:val="00175AD4"/>
    <w:rsid w:val="001A39E0"/>
    <w:rsid w:val="001A45E1"/>
    <w:rsid w:val="001D6C77"/>
    <w:rsid w:val="001D7D22"/>
    <w:rsid w:val="001E75ED"/>
    <w:rsid w:val="00213D54"/>
    <w:rsid w:val="00250D40"/>
    <w:rsid w:val="00250EAC"/>
    <w:rsid w:val="002659E0"/>
    <w:rsid w:val="00265C11"/>
    <w:rsid w:val="002714FC"/>
    <w:rsid w:val="0027474E"/>
    <w:rsid w:val="00280AC5"/>
    <w:rsid w:val="002B10D8"/>
    <w:rsid w:val="002B199D"/>
    <w:rsid w:val="002B61BB"/>
    <w:rsid w:val="00302256"/>
    <w:rsid w:val="00313909"/>
    <w:rsid w:val="00356849"/>
    <w:rsid w:val="00394619"/>
    <w:rsid w:val="003B2E38"/>
    <w:rsid w:val="003C0CC9"/>
    <w:rsid w:val="003F0596"/>
    <w:rsid w:val="00420E4C"/>
    <w:rsid w:val="00422616"/>
    <w:rsid w:val="004341B5"/>
    <w:rsid w:val="00453A5D"/>
    <w:rsid w:val="00480CEA"/>
    <w:rsid w:val="00483D60"/>
    <w:rsid w:val="004A0354"/>
    <w:rsid w:val="005150D4"/>
    <w:rsid w:val="00565E5F"/>
    <w:rsid w:val="0057456E"/>
    <w:rsid w:val="005B61BF"/>
    <w:rsid w:val="005D0917"/>
    <w:rsid w:val="005D1B49"/>
    <w:rsid w:val="0061113A"/>
    <w:rsid w:val="00613A03"/>
    <w:rsid w:val="006274CE"/>
    <w:rsid w:val="006418D4"/>
    <w:rsid w:val="006631F0"/>
    <w:rsid w:val="006912CE"/>
    <w:rsid w:val="006A3738"/>
    <w:rsid w:val="006A54A7"/>
    <w:rsid w:val="006C0233"/>
    <w:rsid w:val="006C61AB"/>
    <w:rsid w:val="006E03AF"/>
    <w:rsid w:val="006E06E8"/>
    <w:rsid w:val="006E5F5F"/>
    <w:rsid w:val="00730730"/>
    <w:rsid w:val="0075683C"/>
    <w:rsid w:val="00773F33"/>
    <w:rsid w:val="007A7605"/>
    <w:rsid w:val="007E026F"/>
    <w:rsid w:val="00803995"/>
    <w:rsid w:val="00825674"/>
    <w:rsid w:val="00832FB5"/>
    <w:rsid w:val="00852B15"/>
    <w:rsid w:val="00854472"/>
    <w:rsid w:val="0085495C"/>
    <w:rsid w:val="00881F92"/>
    <w:rsid w:val="008C6391"/>
    <w:rsid w:val="008F2FAB"/>
    <w:rsid w:val="00924CAE"/>
    <w:rsid w:val="00937A72"/>
    <w:rsid w:val="00944E5B"/>
    <w:rsid w:val="009840E0"/>
    <w:rsid w:val="009A76D7"/>
    <w:rsid w:val="009D0A1A"/>
    <w:rsid w:val="009D3920"/>
    <w:rsid w:val="00A10CE6"/>
    <w:rsid w:val="00A52140"/>
    <w:rsid w:val="00A54DED"/>
    <w:rsid w:val="00A54E38"/>
    <w:rsid w:val="00A71597"/>
    <w:rsid w:val="00AB223C"/>
    <w:rsid w:val="00B13D33"/>
    <w:rsid w:val="00B21F57"/>
    <w:rsid w:val="00B40DEF"/>
    <w:rsid w:val="00B41581"/>
    <w:rsid w:val="00B55504"/>
    <w:rsid w:val="00B6424C"/>
    <w:rsid w:val="00B70425"/>
    <w:rsid w:val="00B8461A"/>
    <w:rsid w:val="00BF0C43"/>
    <w:rsid w:val="00BF77EF"/>
    <w:rsid w:val="00C03172"/>
    <w:rsid w:val="00C03F73"/>
    <w:rsid w:val="00C31961"/>
    <w:rsid w:val="00C90820"/>
    <w:rsid w:val="00CE027A"/>
    <w:rsid w:val="00D0245D"/>
    <w:rsid w:val="00D06164"/>
    <w:rsid w:val="00D1665D"/>
    <w:rsid w:val="00D34122"/>
    <w:rsid w:val="00D74305"/>
    <w:rsid w:val="00D77BC1"/>
    <w:rsid w:val="00D82E2E"/>
    <w:rsid w:val="00DA03D2"/>
    <w:rsid w:val="00DB6D7A"/>
    <w:rsid w:val="00DF1899"/>
    <w:rsid w:val="00E16CCD"/>
    <w:rsid w:val="00E674B9"/>
    <w:rsid w:val="00E8255B"/>
    <w:rsid w:val="00E9784C"/>
    <w:rsid w:val="00EA3FF5"/>
    <w:rsid w:val="00ED1E0E"/>
    <w:rsid w:val="00F04AEE"/>
    <w:rsid w:val="00F24D92"/>
    <w:rsid w:val="00F64866"/>
    <w:rsid w:val="00F71A3A"/>
    <w:rsid w:val="00F85CB1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506F"/>
  <w15:docId w15:val="{468E2DEB-42DB-4B30-BECE-EEF6EBBA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3172"/>
    <w:pPr>
      <w:ind w:left="720"/>
      <w:contextualSpacing/>
    </w:pPr>
  </w:style>
  <w:style w:type="character" w:customStyle="1" w:styleId="st">
    <w:name w:val="st"/>
    <w:basedOn w:val="Domylnaczcionkaakapitu"/>
    <w:rsid w:val="001E75ED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1E75ED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3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17468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C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C60"/>
    <w:rPr>
      <w:vertAlign w:val="superscript"/>
    </w:rPr>
  </w:style>
  <w:style w:type="paragraph" w:customStyle="1" w:styleId="Default">
    <w:name w:val="Default"/>
    <w:rsid w:val="00DF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2AC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2AC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D3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4D6F-4278-4BFF-A754-A573E7B9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Antonowicz</cp:lastModifiedBy>
  <cp:revision>3</cp:revision>
  <cp:lastPrinted>2019-10-13T14:30:00Z</cp:lastPrinted>
  <dcterms:created xsi:type="dcterms:W3CDTF">2021-04-08T15:23:00Z</dcterms:created>
  <dcterms:modified xsi:type="dcterms:W3CDTF">2021-04-08T15:26:00Z</dcterms:modified>
</cp:coreProperties>
</file>